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FB72E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8433CD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6822234" w14:textId="2767B8D3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391572">
        <w:rPr>
          <w:rFonts w:ascii="Corbel" w:hAnsi="Corbel"/>
          <w:b/>
          <w:smallCaps/>
          <w:sz w:val="24"/>
          <w:szCs w:val="24"/>
        </w:rPr>
        <w:t xml:space="preserve"> </w:t>
      </w:r>
      <w:r w:rsidR="00522034">
        <w:rPr>
          <w:rFonts w:ascii="Corbel" w:hAnsi="Corbel"/>
          <w:b/>
          <w:smallCaps/>
          <w:sz w:val="24"/>
          <w:szCs w:val="24"/>
        </w:rPr>
        <w:t>2019-2021</w:t>
      </w:r>
    </w:p>
    <w:p w14:paraId="60C84C46" w14:textId="748B712F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522034">
        <w:rPr>
          <w:rFonts w:ascii="Corbel" w:hAnsi="Corbel"/>
          <w:sz w:val="20"/>
          <w:szCs w:val="20"/>
        </w:rPr>
        <w:t>19</w:t>
      </w:r>
      <w:r w:rsidR="00182C9E">
        <w:rPr>
          <w:rFonts w:ascii="Corbel" w:hAnsi="Corbel"/>
          <w:sz w:val="20"/>
          <w:szCs w:val="20"/>
        </w:rPr>
        <w:t>/202</w:t>
      </w:r>
      <w:r w:rsidR="00522034">
        <w:rPr>
          <w:rFonts w:ascii="Corbel" w:hAnsi="Corbel"/>
          <w:sz w:val="20"/>
          <w:szCs w:val="20"/>
        </w:rPr>
        <w:t>0</w:t>
      </w:r>
      <w:bookmarkStart w:id="0" w:name="_GoBack"/>
      <w:bookmarkEnd w:id="0"/>
    </w:p>
    <w:p w14:paraId="7F230A0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4548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6D20DB" w14:textId="77777777" w:rsidTr="00B819C8">
        <w:tc>
          <w:tcPr>
            <w:tcW w:w="2694" w:type="dxa"/>
            <w:vAlign w:val="center"/>
          </w:tcPr>
          <w:p w14:paraId="42F83DF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6DE168" w14:textId="77777777" w:rsidR="0085747A" w:rsidRPr="009C54AE" w:rsidRDefault="00667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menedżerska</w:t>
            </w:r>
          </w:p>
        </w:tc>
      </w:tr>
      <w:tr w:rsidR="0085747A" w:rsidRPr="009C54AE" w14:paraId="7A6B22DE" w14:textId="77777777" w:rsidTr="00B819C8">
        <w:tc>
          <w:tcPr>
            <w:tcW w:w="2694" w:type="dxa"/>
            <w:vAlign w:val="center"/>
          </w:tcPr>
          <w:p w14:paraId="079255B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3F007E2" w14:textId="77777777" w:rsidR="0085747A" w:rsidRPr="009C54AE" w:rsidRDefault="00667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04E9A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904E9A">
              <w:rPr>
                <w:rFonts w:ascii="Corbel" w:hAnsi="Corbel"/>
                <w:b w:val="0"/>
                <w:sz w:val="24"/>
                <w:szCs w:val="24"/>
                <w:lang w:val="en-US"/>
              </w:rPr>
              <w:t>/II/B.2</w:t>
            </w:r>
          </w:p>
        </w:tc>
      </w:tr>
      <w:tr w:rsidR="0085747A" w:rsidRPr="009C54AE" w14:paraId="7BA47B56" w14:textId="77777777" w:rsidTr="00B819C8">
        <w:tc>
          <w:tcPr>
            <w:tcW w:w="2694" w:type="dxa"/>
            <w:vAlign w:val="center"/>
          </w:tcPr>
          <w:p w14:paraId="7B25A09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D8E000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20B6873" w14:textId="77777777" w:rsidTr="00B819C8">
        <w:tc>
          <w:tcPr>
            <w:tcW w:w="2694" w:type="dxa"/>
            <w:vAlign w:val="center"/>
          </w:tcPr>
          <w:p w14:paraId="701C8E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89F868" w14:textId="1A7C4EC9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265C55B" w14:textId="77777777" w:rsidTr="00B819C8">
        <w:tc>
          <w:tcPr>
            <w:tcW w:w="2694" w:type="dxa"/>
            <w:vAlign w:val="center"/>
          </w:tcPr>
          <w:p w14:paraId="1AB2E6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375932" w14:textId="3E20C64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84BCE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35073685" w14:textId="77777777" w:rsidTr="00B819C8">
        <w:tc>
          <w:tcPr>
            <w:tcW w:w="2694" w:type="dxa"/>
            <w:vAlign w:val="center"/>
          </w:tcPr>
          <w:p w14:paraId="2551070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868E20" w14:textId="11A0C146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432EAF9E" w14:textId="77777777" w:rsidTr="00B819C8">
        <w:tc>
          <w:tcPr>
            <w:tcW w:w="2694" w:type="dxa"/>
            <w:vAlign w:val="center"/>
          </w:tcPr>
          <w:p w14:paraId="70C35E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0ACB87" w14:textId="6BB22972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9E4CF3" w14:textId="77777777" w:rsidTr="00B819C8">
        <w:tc>
          <w:tcPr>
            <w:tcW w:w="2694" w:type="dxa"/>
            <w:vAlign w:val="center"/>
          </w:tcPr>
          <w:p w14:paraId="711415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A84903D" w14:textId="1965DC03" w:rsidR="0085747A" w:rsidRPr="009C54AE" w:rsidRDefault="00584BCE" w:rsidP="006671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4085EC3" w14:textId="77777777" w:rsidTr="00B819C8">
        <w:tc>
          <w:tcPr>
            <w:tcW w:w="2694" w:type="dxa"/>
            <w:vAlign w:val="center"/>
          </w:tcPr>
          <w:p w14:paraId="65FAE9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DC0067" w14:textId="44F348DB" w:rsidR="0085747A" w:rsidRPr="009C54AE" w:rsidRDefault="00667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A1CB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A1CB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9C54AE" w14:paraId="4F862415" w14:textId="77777777" w:rsidTr="00B819C8">
        <w:tc>
          <w:tcPr>
            <w:tcW w:w="2694" w:type="dxa"/>
            <w:vAlign w:val="center"/>
          </w:tcPr>
          <w:p w14:paraId="102835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9A8250" w14:textId="2C0FA98C" w:rsidR="0085747A" w:rsidRPr="009C54AE" w:rsidRDefault="00584BCE" w:rsidP="00BC3B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9C54AE" w14:paraId="1DFBA5EA" w14:textId="77777777" w:rsidTr="00B819C8">
        <w:tc>
          <w:tcPr>
            <w:tcW w:w="2694" w:type="dxa"/>
            <w:vAlign w:val="center"/>
          </w:tcPr>
          <w:p w14:paraId="68231E8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582121" w14:textId="3745C461" w:rsidR="00923D7D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16CFC941" w14:textId="77777777" w:rsidTr="00B819C8">
        <w:tc>
          <w:tcPr>
            <w:tcW w:w="2694" w:type="dxa"/>
            <w:vAlign w:val="center"/>
          </w:tcPr>
          <w:p w14:paraId="5A18BA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C8FE48" w14:textId="24F3D12F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A3925">
              <w:rPr>
                <w:rFonts w:ascii="Corbel" w:hAnsi="Corbel"/>
                <w:b w:val="0"/>
                <w:sz w:val="24"/>
                <w:szCs w:val="24"/>
              </w:rPr>
              <w:t xml:space="preserve">r Małgorzata </w:t>
            </w:r>
            <w:proofErr w:type="spellStart"/>
            <w:r w:rsidR="00BA3925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  <w:tr w:rsidR="0085747A" w:rsidRPr="009C54AE" w14:paraId="6A669544" w14:textId="77777777" w:rsidTr="00B819C8">
        <w:tc>
          <w:tcPr>
            <w:tcW w:w="2694" w:type="dxa"/>
            <w:vAlign w:val="center"/>
          </w:tcPr>
          <w:p w14:paraId="3C6885D4" w14:textId="77777777" w:rsidR="0085747A" w:rsidRPr="009C54AE" w:rsidRDefault="0085747A" w:rsidP="00D24A4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825D39" w14:textId="77777777" w:rsidR="0085747A" w:rsidRDefault="00584BCE" w:rsidP="00D24A4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A3925">
              <w:rPr>
                <w:rFonts w:ascii="Corbel" w:hAnsi="Corbel"/>
                <w:b w:val="0"/>
                <w:sz w:val="24"/>
                <w:szCs w:val="24"/>
              </w:rPr>
              <w:t xml:space="preserve">r Małgorzata </w:t>
            </w:r>
            <w:proofErr w:type="spellStart"/>
            <w:r w:rsidR="00BA3925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  <w:p w14:paraId="10E2DDE0" w14:textId="3286B130" w:rsidR="00D24A47" w:rsidRPr="009C54AE" w:rsidRDefault="00D24A47" w:rsidP="00D24A4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7C79490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3F4D23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23154E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9941D3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FB4CF5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3FB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666119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CC9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F28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79D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FB8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217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CE6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3ED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D42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64A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74B53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4E3C" w14:textId="77777777" w:rsidR="00015B8F" w:rsidRPr="009C54AE" w:rsidRDefault="00BA39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03E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1A88" w14:textId="77777777" w:rsidR="00015B8F" w:rsidRPr="009C54AE" w:rsidRDefault="00BA39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69E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995D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51E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3C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150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F8E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3C40A" w14:textId="77777777" w:rsidR="00015B8F" w:rsidRPr="009C54AE" w:rsidRDefault="00BA39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57A82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5DB0FC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FFA07D2" w14:textId="3DA167C1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163D76" w14:textId="77777777" w:rsidR="00584BCE" w:rsidRPr="009C54AE" w:rsidRDefault="00584BC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DD75A6B" w14:textId="666ED3DC" w:rsidR="00584BCE" w:rsidRPr="009A27B8" w:rsidRDefault="00584BCE" w:rsidP="00584BC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101C65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0533EF" w:rsidRPr="00101C65">
        <w:rPr>
          <w:rFonts w:ascii="Corbel" w:hAnsi="Corbel"/>
          <w:b w:val="0"/>
          <w:smallCaps w:val="0"/>
          <w:szCs w:val="24"/>
        </w:rPr>
        <w:t>S</w:t>
      </w:r>
      <w:r w:rsidRPr="00101C65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101C65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9B46C7A" w14:textId="77777777" w:rsidR="00584BCE" w:rsidRPr="009A27B8" w:rsidRDefault="00584BCE" w:rsidP="00584BC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F0ED3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DAE61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16B8F4B1" w14:textId="77777777" w:rsidR="009C54AE" w:rsidRPr="00167B84" w:rsidRDefault="00BA39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7B84">
        <w:rPr>
          <w:rFonts w:ascii="Corbel" w:hAnsi="Corbel"/>
          <w:b w:val="0"/>
          <w:smallCaps w:val="0"/>
          <w:szCs w:val="24"/>
        </w:rPr>
        <w:t>zaliczenie z oceną</w:t>
      </w:r>
    </w:p>
    <w:p w14:paraId="508FEDF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A8D10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5A8B449" w14:textId="77777777" w:rsidTr="00745302">
        <w:tc>
          <w:tcPr>
            <w:tcW w:w="9670" w:type="dxa"/>
          </w:tcPr>
          <w:p w14:paraId="3367F181" w14:textId="77777777" w:rsidR="0085747A" w:rsidRPr="009C54AE" w:rsidRDefault="00BA3925" w:rsidP="00BA392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02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zakresu mikro-, makroekonomii, matematyki, statystyki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241926D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F4DE06" w14:textId="77777777" w:rsidR="00BA3925" w:rsidRDefault="00BA3925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13F6820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2E7AF3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38EAC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B93B76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A3925" w:rsidRPr="009C54AE" w14:paraId="67170B7B" w14:textId="77777777" w:rsidTr="00923D7D">
        <w:tc>
          <w:tcPr>
            <w:tcW w:w="851" w:type="dxa"/>
            <w:vAlign w:val="center"/>
          </w:tcPr>
          <w:p w14:paraId="7CF08FFC" w14:textId="77777777" w:rsidR="00BA3925" w:rsidRPr="002623F7" w:rsidRDefault="00BA3925" w:rsidP="0025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3D0AA03" w14:textId="77777777" w:rsidR="00BA3925" w:rsidRPr="002623F7" w:rsidRDefault="00BA3925" w:rsidP="0025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 w:rsidRPr="000A0203">
              <w:rPr>
                <w:rFonts w:ascii="Corbel" w:hAnsi="Corbel"/>
                <w:b w:val="0"/>
                <w:sz w:val="24"/>
                <w:szCs w:val="24"/>
              </w:rPr>
              <w:t>narzędziami analizy ekonomicznej wspomagającymi podejmowanie decyzji menedżerskich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A3925" w:rsidRPr="009C54AE" w14:paraId="3BBE0CFF" w14:textId="77777777" w:rsidTr="00923D7D">
        <w:tc>
          <w:tcPr>
            <w:tcW w:w="851" w:type="dxa"/>
            <w:vAlign w:val="center"/>
          </w:tcPr>
          <w:p w14:paraId="7A205814" w14:textId="77777777" w:rsidR="00BA3925" w:rsidRPr="002623F7" w:rsidRDefault="00BA3925" w:rsidP="00257C1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5DFF4C5" w14:textId="77777777" w:rsidR="00BA3925" w:rsidRPr="002623F7" w:rsidRDefault="00BA3925" w:rsidP="00584BC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A0203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wykorzystania podstawowych narzędzi optymalizacyjnych w rozwiązywaniu problemów menadżerskich i przy formułowaniu wniosków odnośnie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do </w:t>
            </w:r>
            <w:r w:rsidRPr="000A0203">
              <w:rPr>
                <w:rFonts w:ascii="Corbel" w:hAnsi="Corbel"/>
                <w:b w:val="0"/>
                <w:sz w:val="24"/>
                <w:szCs w:val="24"/>
              </w:rPr>
              <w:t>zachodzących procesów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5056DE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55F38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86CA69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76A0318" w14:textId="77777777" w:rsidTr="0071620A">
        <w:tc>
          <w:tcPr>
            <w:tcW w:w="1701" w:type="dxa"/>
            <w:vAlign w:val="center"/>
          </w:tcPr>
          <w:p w14:paraId="0B3F9DD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296F05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38DF12D" w14:textId="77777777" w:rsidR="0085747A" w:rsidRPr="009C54AE" w:rsidRDefault="0085747A" w:rsidP="00BA3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BA3925" w:rsidRPr="009C54AE" w14:paraId="36D197E2" w14:textId="77777777" w:rsidTr="005E6E85">
        <w:tc>
          <w:tcPr>
            <w:tcW w:w="1701" w:type="dxa"/>
          </w:tcPr>
          <w:p w14:paraId="49058EF4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49FB4F" w14:textId="77777777" w:rsidR="00BA3925" w:rsidRPr="009C54AE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podstawowe reguły oraz 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>zasady</w:t>
            </w:r>
            <w:r w:rsidR="00E422A0">
              <w:rPr>
                <w:rFonts w:ascii="Corbel" w:hAnsi="Corbel"/>
                <w:b w:val="0"/>
                <w:smallCaps w:val="0"/>
                <w:szCs w:val="24"/>
              </w:rPr>
              <w:t xml:space="preserve"> ekonomiczne dotyczące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 xml:space="preserve"> podejmowania decyzji menedżerskich w warunkach gospodarki rynkowej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23AE948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14:paraId="19143212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</w:tc>
      </w:tr>
      <w:tr w:rsidR="00BA3925" w:rsidRPr="009C54AE" w14:paraId="1BCAA9E3" w14:textId="77777777" w:rsidTr="005E6E85">
        <w:tc>
          <w:tcPr>
            <w:tcW w:w="1701" w:type="dxa"/>
          </w:tcPr>
          <w:p w14:paraId="21BC8D8C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598F0288" w14:textId="77777777" w:rsidR="00BA3925" w:rsidRPr="001D2387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stosować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 xml:space="preserve"> narzędzia analizy ekonomicznej w rozważaniu różnych wariantów decyzji menedżerskich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E6110F8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4CD4D3B5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</w:tc>
      </w:tr>
      <w:tr w:rsidR="00BA3925" w:rsidRPr="009C54AE" w14:paraId="321D4A3E" w14:textId="77777777" w:rsidTr="005E6E85">
        <w:tc>
          <w:tcPr>
            <w:tcW w:w="1701" w:type="dxa"/>
          </w:tcPr>
          <w:p w14:paraId="48E428DB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40026A8" w14:textId="77777777" w:rsidR="00BA3925" w:rsidRPr="002B664D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dokonać krytycznej oceny przydatności narzędzi analizy ekonomicznej do rozwiązywania problemów menedżerskich.</w:t>
            </w:r>
          </w:p>
        </w:tc>
        <w:tc>
          <w:tcPr>
            <w:tcW w:w="1873" w:type="dxa"/>
          </w:tcPr>
          <w:p w14:paraId="44D7F7B6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2C46E48C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36BAAA1F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BA3925" w:rsidRPr="009C54AE" w14:paraId="184E8DF2" w14:textId="77777777" w:rsidTr="005E6E85">
        <w:tc>
          <w:tcPr>
            <w:tcW w:w="1701" w:type="dxa"/>
          </w:tcPr>
          <w:p w14:paraId="28B60457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9D152F2" w14:textId="77777777" w:rsidR="00BA3925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pracować w zespole przejmując współodpowiedzialność za efekty działań.</w:t>
            </w:r>
          </w:p>
        </w:tc>
        <w:tc>
          <w:tcPr>
            <w:tcW w:w="1873" w:type="dxa"/>
          </w:tcPr>
          <w:p w14:paraId="1E6809D9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BA3925" w:rsidRPr="009C54AE" w14:paraId="056C0073" w14:textId="77777777" w:rsidTr="005E6E85">
        <w:tc>
          <w:tcPr>
            <w:tcW w:w="1701" w:type="dxa"/>
          </w:tcPr>
          <w:p w14:paraId="18A834AA" w14:textId="77777777" w:rsidR="00BA3925" w:rsidRPr="009C54AE" w:rsidRDefault="00BA3925" w:rsidP="00BA39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7F916A2" w14:textId="77777777" w:rsidR="00BA3925" w:rsidRPr="0086205A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 xml:space="preserve"> samodoskonalenia się w procesie zdobywania wiedzy i umiejętności.</w:t>
            </w:r>
          </w:p>
        </w:tc>
        <w:tc>
          <w:tcPr>
            <w:tcW w:w="1873" w:type="dxa"/>
          </w:tcPr>
          <w:p w14:paraId="79E5F327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05AE291D" w14:textId="77777777" w:rsidR="00BA3925" w:rsidRPr="007B5003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</w:tc>
      </w:tr>
    </w:tbl>
    <w:p w14:paraId="1B59F7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6A34B4" w14:textId="19D01646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EF32C22" w14:textId="77777777" w:rsidR="00584BCE" w:rsidRPr="009C54AE" w:rsidRDefault="00584BC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91AAD46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67B84">
        <w:rPr>
          <w:rFonts w:ascii="Corbel" w:hAnsi="Corbel"/>
          <w:sz w:val="24"/>
          <w:szCs w:val="24"/>
        </w:rPr>
        <w:t>Problematyka ćwiczeń audytoryjnych</w:t>
      </w:r>
    </w:p>
    <w:p w14:paraId="6F764C70" w14:textId="77777777" w:rsidR="00167B84" w:rsidRPr="00167B84" w:rsidRDefault="00167B84" w:rsidP="00167B8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F29EB16" w14:textId="77777777" w:rsidTr="00923D7D">
        <w:tc>
          <w:tcPr>
            <w:tcW w:w="9639" w:type="dxa"/>
          </w:tcPr>
          <w:p w14:paraId="285F681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7B84" w:rsidRPr="009C54AE" w14:paraId="6926A0B4" w14:textId="77777777" w:rsidTr="00923D7D">
        <w:tc>
          <w:tcPr>
            <w:tcW w:w="9639" w:type="dxa"/>
          </w:tcPr>
          <w:p w14:paraId="362CA0EE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B664D">
              <w:rPr>
                <w:rFonts w:ascii="Corbel" w:hAnsi="Corbel"/>
                <w:sz w:val="24"/>
                <w:szCs w:val="24"/>
              </w:rPr>
              <w:t>Analiza popytu. Czynniki określające popyt. Modelowanie popytu – wybrane aspekty.</w:t>
            </w:r>
          </w:p>
        </w:tc>
      </w:tr>
      <w:tr w:rsidR="00167B84" w:rsidRPr="009C54AE" w14:paraId="55B78B94" w14:textId="77777777" w:rsidTr="00923D7D">
        <w:tc>
          <w:tcPr>
            <w:tcW w:w="9639" w:type="dxa"/>
          </w:tcPr>
          <w:p w14:paraId="09EFF5DB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B664D">
              <w:rPr>
                <w:rFonts w:ascii="Corbel" w:hAnsi="Corbel"/>
                <w:sz w:val="24"/>
                <w:szCs w:val="24"/>
              </w:rPr>
              <w:t>Analiza marginalna jako narzędzie optymalizacji decyzji w przedsiębiorstwie.</w:t>
            </w:r>
          </w:p>
        </w:tc>
      </w:tr>
      <w:tr w:rsidR="00167B84" w:rsidRPr="009C54AE" w14:paraId="2EF30ADA" w14:textId="77777777" w:rsidTr="00923D7D">
        <w:tc>
          <w:tcPr>
            <w:tcW w:w="9639" w:type="dxa"/>
          </w:tcPr>
          <w:p w14:paraId="7D728F5E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Ekonomiczne narzędzia optymalizacji decyzji cenowych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7B84" w:rsidRPr="009C54AE" w14:paraId="7A377C38" w14:textId="77777777" w:rsidTr="00923D7D">
        <w:tc>
          <w:tcPr>
            <w:tcW w:w="9639" w:type="dxa"/>
          </w:tcPr>
          <w:p w14:paraId="3CF410DB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Analiza kosztów a decyzje produkcyjne.</w:t>
            </w:r>
          </w:p>
        </w:tc>
      </w:tr>
      <w:tr w:rsidR="00167B84" w:rsidRPr="009C54AE" w14:paraId="0D9F4AD6" w14:textId="77777777" w:rsidTr="00923D7D">
        <w:tc>
          <w:tcPr>
            <w:tcW w:w="9639" w:type="dxa"/>
          </w:tcPr>
          <w:p w14:paraId="3DA5684E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Podejmowanie decyzji w warunkach ryzyka i niepewności. Drzewo decyzyjne jako narzędzie optymalizacji decyzji w warunkach ryzyka.</w:t>
            </w:r>
          </w:p>
        </w:tc>
      </w:tr>
      <w:tr w:rsidR="00167B84" w:rsidRPr="009C54AE" w14:paraId="2135C1EC" w14:textId="77777777" w:rsidTr="00923D7D">
        <w:tc>
          <w:tcPr>
            <w:tcW w:w="9639" w:type="dxa"/>
          </w:tcPr>
          <w:p w14:paraId="3306A6B2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Narzędzia analizy ekonomicznej wspomagające decyzje menedżerskie w przedsiębiorstwie w różnych strukturach rynkowych. Zastosowanie teorii gier w ekonomii.</w:t>
            </w:r>
          </w:p>
        </w:tc>
      </w:tr>
    </w:tbl>
    <w:p w14:paraId="265D4A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960F8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1DD9BA2" w14:textId="6094E6C5" w:rsidR="00167B84" w:rsidRDefault="00167B84" w:rsidP="00167B8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dyskusja, rozwiązywanie zadań, praca w grupach, </w:t>
      </w:r>
      <w:r>
        <w:rPr>
          <w:rFonts w:ascii="Corbel" w:hAnsi="Corbel"/>
          <w:b w:val="0"/>
          <w:smallCaps w:val="0"/>
        </w:rPr>
        <w:t>gry dydaktyczn</w:t>
      </w:r>
      <w:r w:rsidR="000533EF">
        <w:rPr>
          <w:rFonts w:ascii="Corbel" w:hAnsi="Corbel"/>
          <w:b w:val="0"/>
          <w:smallCaps w:val="0"/>
        </w:rPr>
        <w:t>e</w:t>
      </w:r>
      <w:r w:rsidRPr="00167B84">
        <w:rPr>
          <w:rFonts w:ascii="Corbel" w:hAnsi="Corbel"/>
          <w:b w:val="0"/>
          <w:smallCaps w:val="0"/>
          <w:szCs w:val="24"/>
        </w:rPr>
        <w:t>.</w:t>
      </w:r>
    </w:p>
    <w:p w14:paraId="1DA8728A" w14:textId="31F0F0BD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505B14" w14:textId="77777777" w:rsidR="00584BCE" w:rsidRDefault="00584BC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3EE60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4552EF" w14:textId="77777777" w:rsidR="000533EF" w:rsidRDefault="000533EF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20CA3B2" w14:textId="4B6607C8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9F099C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47AD3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ECD46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A179D11" w14:textId="77777777" w:rsidTr="00C05F44">
        <w:tc>
          <w:tcPr>
            <w:tcW w:w="1985" w:type="dxa"/>
            <w:vAlign w:val="center"/>
          </w:tcPr>
          <w:p w14:paraId="440F466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90CA10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89771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8A9502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7553A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67B84" w:rsidRPr="009C54AE" w14:paraId="6075F258" w14:textId="77777777" w:rsidTr="00C05F44">
        <w:tc>
          <w:tcPr>
            <w:tcW w:w="1985" w:type="dxa"/>
          </w:tcPr>
          <w:p w14:paraId="36F155C4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528" w:type="dxa"/>
          </w:tcPr>
          <w:p w14:paraId="637409B5" w14:textId="77777777" w:rsidR="00167B84" w:rsidRPr="00603281" w:rsidRDefault="00257EF7" w:rsidP="00257E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pisemna </w:t>
            </w:r>
            <w:r w:rsidR="00167B84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67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75A545DC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36AA31DA" w14:textId="77777777" w:rsidTr="00C05F44">
        <w:tc>
          <w:tcPr>
            <w:tcW w:w="1985" w:type="dxa"/>
          </w:tcPr>
          <w:p w14:paraId="27DF09B0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3283781C" w14:textId="77777777" w:rsidR="00167B84" w:rsidRPr="00603281" w:rsidRDefault="00257EF7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pisemna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78A39579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18D84BEF" w14:textId="77777777" w:rsidTr="00C05F44">
        <w:tc>
          <w:tcPr>
            <w:tcW w:w="1985" w:type="dxa"/>
          </w:tcPr>
          <w:p w14:paraId="3A474B71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C260052" w14:textId="77777777" w:rsidR="00167B84" w:rsidRPr="00603281" w:rsidRDefault="00257EF7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pisemna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38E73490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4C373DE9" w14:textId="77777777" w:rsidTr="00C05F44">
        <w:tc>
          <w:tcPr>
            <w:tcW w:w="1985" w:type="dxa"/>
          </w:tcPr>
          <w:p w14:paraId="3CE5DE93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59988392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7E27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pisemna </w:t>
            </w:r>
            <w:r w:rsidR="007E2785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7E27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4AFC4D88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75DD9578" w14:textId="77777777" w:rsidTr="00C05F44">
        <w:tc>
          <w:tcPr>
            <w:tcW w:w="1985" w:type="dxa"/>
          </w:tcPr>
          <w:p w14:paraId="7E4EF5DF" w14:textId="77777777" w:rsidR="00167B84" w:rsidRPr="009C54AE" w:rsidRDefault="00167B84" w:rsidP="0016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363B713C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173E324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0BC220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72C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A41994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4171A5" w14:textId="77777777" w:rsidTr="00923D7D">
        <w:tc>
          <w:tcPr>
            <w:tcW w:w="9670" w:type="dxa"/>
          </w:tcPr>
          <w:p w14:paraId="01A183AC" w14:textId="77777777" w:rsidR="00167B84" w:rsidRDefault="00167B84" w:rsidP="0016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C451947" w14:textId="77777777" w:rsidR="00167B84" w:rsidRPr="007B5003" w:rsidRDefault="00167B84" w:rsidP="00167B8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 zespołowy realizowany 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w grupach</w:t>
            </w:r>
            <w:r w:rsidR="00E422A0">
              <w:rPr>
                <w:rFonts w:ascii="Corbel" w:hAnsi="Corbel"/>
                <w:b w:val="0"/>
                <w:smallCaps w:val="0"/>
                <w:szCs w:val="24"/>
              </w:rPr>
              <w:t>ok.4-5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-osobowych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r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ozwiązanie zestawu przykładów z wykorzystaniem narzędzi analizy ekonomicznej wspomagających podejmowanie decyzji menedżerskich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aktywność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E790AF" w14:textId="77777777" w:rsidR="00167B84" w:rsidRDefault="00167B84" w:rsidP="00167B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% maksymalnej liczby punktów przypisanych przez prowadzących zajęcia do poszczególnych prac i aktywności składających się na zaliczenie przedmiotu.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BA67163" w14:textId="77777777" w:rsidR="00167B84" w:rsidRDefault="00167B84" w:rsidP="00167B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cena 4,0 wymaga zdobycia 75% maksymalnej liczby punktów przypisanych przez prowadzących zajęcia do poszczególnych prac i aktywności składających się na zaliczenie przedmiotu.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B58C31A" w14:textId="77777777" w:rsidR="0085747A" w:rsidRPr="009C54AE" w:rsidRDefault="00167B84" w:rsidP="00167B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95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% maksymalnej liczby punktów przypisanych przez prowadzących zajęcia do poszczególnych prac i aktywności składających się na zaliczenie przedmiotu.</w:t>
            </w:r>
          </w:p>
        </w:tc>
      </w:tr>
    </w:tbl>
    <w:p w14:paraId="64B19F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3E2CA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543FF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09FF9D9" w14:textId="77777777" w:rsidTr="003E1941">
        <w:tc>
          <w:tcPr>
            <w:tcW w:w="4962" w:type="dxa"/>
            <w:vAlign w:val="center"/>
          </w:tcPr>
          <w:p w14:paraId="3CBBFBD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2B9E5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7B84" w:rsidRPr="009C54AE" w14:paraId="0869855A" w14:textId="77777777" w:rsidTr="00923D7D">
        <w:tc>
          <w:tcPr>
            <w:tcW w:w="4962" w:type="dxa"/>
          </w:tcPr>
          <w:p w14:paraId="1440B900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1205ED33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67B84" w:rsidRPr="009C54AE" w14:paraId="2B16D022" w14:textId="77777777" w:rsidTr="00923D7D">
        <w:tc>
          <w:tcPr>
            <w:tcW w:w="4962" w:type="dxa"/>
          </w:tcPr>
          <w:p w14:paraId="532D71EC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17850FA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FC747B5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67B84" w:rsidRPr="009C54AE" w14:paraId="1C6611CC" w14:textId="77777777" w:rsidTr="00923D7D">
        <w:tc>
          <w:tcPr>
            <w:tcW w:w="4962" w:type="dxa"/>
          </w:tcPr>
          <w:p w14:paraId="253B78FA" w14:textId="30899CB8" w:rsidR="00167B84" w:rsidRPr="009C54AE" w:rsidRDefault="00167B84" w:rsidP="0016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opracowanie projektu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zespołowego</w:t>
            </w:r>
            <w:r w:rsidR="00584BC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59CD360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0AC826A9" w14:textId="77777777" w:rsidTr="00923D7D">
        <w:tc>
          <w:tcPr>
            <w:tcW w:w="4962" w:type="dxa"/>
          </w:tcPr>
          <w:p w14:paraId="12C585C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EA9950F" w14:textId="77777777" w:rsidR="0085747A" w:rsidRPr="009C54AE" w:rsidRDefault="00167B84" w:rsidP="0016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C8419EC" w14:textId="77777777" w:rsidTr="00923D7D">
        <w:tc>
          <w:tcPr>
            <w:tcW w:w="4962" w:type="dxa"/>
          </w:tcPr>
          <w:p w14:paraId="3B7FDC7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38939F" w14:textId="77777777" w:rsidR="0085747A" w:rsidRPr="00167B84" w:rsidRDefault="00167B84" w:rsidP="0016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B84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12E3407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2BCA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D17465" w14:textId="77777777" w:rsidR="00584BCE" w:rsidRDefault="00584BCE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31F23101" w14:textId="2A4DFC36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34ED1A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B7A5994" w14:textId="77777777" w:rsidTr="008962A4">
        <w:trPr>
          <w:trHeight w:val="397"/>
        </w:trPr>
        <w:tc>
          <w:tcPr>
            <w:tcW w:w="2359" w:type="pct"/>
          </w:tcPr>
          <w:p w14:paraId="71CCAD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397640" w14:textId="77777777" w:rsidR="0085747A" w:rsidRPr="009C54AE" w:rsidRDefault="00167B84" w:rsidP="00584B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F0B9B70" w14:textId="77777777" w:rsidTr="008962A4">
        <w:trPr>
          <w:trHeight w:val="397"/>
        </w:trPr>
        <w:tc>
          <w:tcPr>
            <w:tcW w:w="2359" w:type="pct"/>
          </w:tcPr>
          <w:p w14:paraId="5FCB64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8EB89A1" w14:textId="77777777" w:rsidR="0085747A" w:rsidRPr="009C54AE" w:rsidRDefault="00167B84" w:rsidP="00584B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B56E92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3AA83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553871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34E98D55" w14:textId="77777777" w:rsidTr="008962A4">
        <w:trPr>
          <w:trHeight w:val="397"/>
        </w:trPr>
        <w:tc>
          <w:tcPr>
            <w:tcW w:w="5000" w:type="pct"/>
          </w:tcPr>
          <w:p w14:paraId="4073549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817575" w14:textId="77777777" w:rsidR="00E422A0" w:rsidRDefault="00167B84" w:rsidP="00E422A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37BB8">
              <w:rPr>
                <w:rFonts w:ascii="Corbel" w:hAnsi="Corbel"/>
                <w:b w:val="0"/>
                <w:smallCaps w:val="0"/>
                <w:szCs w:val="24"/>
              </w:rPr>
              <w:t>Samuelson</w:t>
            </w:r>
            <w:proofErr w:type="spellEnd"/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737BB8">
              <w:rPr>
                <w:rFonts w:ascii="Corbel" w:hAnsi="Corbel"/>
                <w:b w:val="0"/>
                <w:smallCaps w:val="0"/>
                <w:szCs w:val="24"/>
              </w:rPr>
              <w:t>W.F</w:t>
            </w:r>
            <w:proofErr w:type="spellEnd"/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., Marks </w:t>
            </w:r>
            <w:proofErr w:type="spellStart"/>
            <w:r w:rsidRPr="00737BB8">
              <w:rPr>
                <w:rFonts w:ascii="Corbel" w:hAnsi="Corbel"/>
                <w:b w:val="0"/>
                <w:smallCaps w:val="0"/>
                <w:szCs w:val="24"/>
              </w:rPr>
              <w:t>S.G</w:t>
            </w:r>
            <w:proofErr w:type="spellEnd"/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r w:rsidRPr="00737B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, PWE, Warszawa 2009. </w:t>
            </w:r>
          </w:p>
          <w:p w14:paraId="3883D75B" w14:textId="77777777" w:rsidR="00167B84" w:rsidRPr="004902C5" w:rsidRDefault="00E422A0" w:rsidP="00E422A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422A0">
              <w:rPr>
                <w:rFonts w:ascii="Corbel" w:hAnsi="Corbel"/>
                <w:b w:val="0"/>
                <w:smallCaps w:val="0"/>
                <w:szCs w:val="24"/>
              </w:rPr>
              <w:t xml:space="preserve">Waśniewska A., Skrzeszewska K., </w:t>
            </w:r>
            <w:r w:rsidRPr="00E422A0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menedżerska. Podstawy teoretyczne z zadaniami</w:t>
            </w:r>
            <w:r w:rsidRPr="00E422A0">
              <w:rPr>
                <w:rFonts w:ascii="Corbel" w:hAnsi="Corbel"/>
                <w:b w:val="0"/>
                <w:smallCaps w:val="0"/>
                <w:szCs w:val="24"/>
              </w:rPr>
              <w:t xml:space="preserve">, Akademia Morska w Gdyni, Gdynia 2012. </w:t>
            </w:r>
          </w:p>
        </w:tc>
      </w:tr>
      <w:tr w:rsidR="0085747A" w:rsidRPr="009C54AE" w14:paraId="292E8300" w14:textId="77777777" w:rsidTr="008962A4">
        <w:trPr>
          <w:trHeight w:val="397"/>
        </w:trPr>
        <w:tc>
          <w:tcPr>
            <w:tcW w:w="5000" w:type="pct"/>
          </w:tcPr>
          <w:p w14:paraId="7EDFD6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C334BE0" w14:textId="77777777" w:rsidR="00E422A0" w:rsidRDefault="00E422A0" w:rsidP="00E422A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67B84">
              <w:rPr>
                <w:rFonts w:ascii="Corbel" w:hAnsi="Corbel"/>
                <w:b w:val="0"/>
                <w:smallCaps w:val="0"/>
                <w:szCs w:val="24"/>
              </w:rPr>
              <w:t>Froeb</w:t>
            </w:r>
            <w:proofErr w:type="spellEnd"/>
            <w:r w:rsidRPr="00167B8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167B84">
              <w:rPr>
                <w:rFonts w:ascii="Corbel" w:hAnsi="Corbel"/>
                <w:b w:val="0"/>
                <w:smallCaps w:val="0"/>
                <w:szCs w:val="24"/>
              </w:rPr>
              <w:t>L.M</w:t>
            </w:r>
            <w:proofErr w:type="spellEnd"/>
            <w:r w:rsidRPr="00167B84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proofErr w:type="spellStart"/>
            <w:r w:rsidRPr="00167B84">
              <w:rPr>
                <w:rFonts w:ascii="Corbel" w:hAnsi="Corbel"/>
                <w:b w:val="0"/>
                <w:smallCaps w:val="0"/>
                <w:szCs w:val="24"/>
              </w:rPr>
              <w:t>McCann</w:t>
            </w:r>
            <w:proofErr w:type="spellEnd"/>
            <w:r w:rsidRPr="00167B8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167B84">
              <w:rPr>
                <w:rFonts w:ascii="Corbel" w:hAnsi="Corbel"/>
                <w:b w:val="0"/>
                <w:smallCaps w:val="0"/>
                <w:szCs w:val="24"/>
              </w:rPr>
              <w:t>B.T</w:t>
            </w:r>
            <w:proofErr w:type="spellEnd"/>
            <w:r w:rsidRPr="00167B84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r w:rsidRPr="00167B84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167B84">
              <w:rPr>
                <w:rFonts w:ascii="Corbel" w:hAnsi="Corbel"/>
                <w:b w:val="0"/>
                <w:smallCaps w:val="0"/>
                <w:szCs w:val="24"/>
              </w:rPr>
              <w:t>, PWE, Warszawa 2012.</w:t>
            </w: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6F2B682" w14:textId="77777777" w:rsidR="00E422A0" w:rsidRDefault="00E422A0" w:rsidP="00167B8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Sołek A., </w:t>
            </w:r>
            <w:r w:rsidRPr="00737BB8">
              <w:rPr>
                <w:rFonts w:ascii="Corbel" w:hAnsi="Corbel"/>
                <w:b w:val="0"/>
                <w:i/>
                <w:smallCaps w:val="0"/>
                <w:szCs w:val="24"/>
              </w:rPr>
              <w:t>Optymalne decyzje ekonomia menedżerska w zadaniach</w:t>
            </w: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, Wyd. Uniwersytet Ekonomiczny w Krakowie, Kraków 2017. </w:t>
            </w:r>
          </w:p>
          <w:p w14:paraId="28503C85" w14:textId="77777777" w:rsidR="00167B84" w:rsidRPr="00167B84" w:rsidRDefault="00167B84" w:rsidP="00167B8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67B84">
              <w:rPr>
                <w:rFonts w:ascii="Corbel" w:hAnsi="Corbel"/>
                <w:b w:val="0"/>
                <w:smallCaps w:val="0"/>
                <w:szCs w:val="24"/>
              </w:rPr>
              <w:t>Png</w:t>
            </w:r>
            <w:proofErr w:type="spellEnd"/>
            <w:r w:rsidRPr="00167B84">
              <w:rPr>
                <w:rFonts w:ascii="Corbel" w:hAnsi="Corbel"/>
                <w:b w:val="0"/>
                <w:smallCaps w:val="0"/>
                <w:szCs w:val="24"/>
              </w:rPr>
              <w:t xml:space="preserve"> Ivan, Lehman Dale, </w:t>
            </w:r>
            <w:r w:rsidRPr="00167B84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167B84">
              <w:rPr>
                <w:rFonts w:ascii="Corbel" w:hAnsi="Corbel"/>
                <w:b w:val="0"/>
                <w:smallCaps w:val="0"/>
                <w:szCs w:val="24"/>
              </w:rPr>
              <w:t>, Wolters Kluwer, Warszawa 2011.</w:t>
            </w:r>
          </w:p>
        </w:tc>
      </w:tr>
    </w:tbl>
    <w:p w14:paraId="786451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A3AF5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89A1F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68BC89" w14:textId="77777777" w:rsidR="00884B32" w:rsidRDefault="00884B32" w:rsidP="00C16ABF">
      <w:pPr>
        <w:spacing w:after="0" w:line="240" w:lineRule="auto"/>
      </w:pPr>
      <w:r>
        <w:separator/>
      </w:r>
    </w:p>
  </w:endnote>
  <w:endnote w:type="continuationSeparator" w:id="0">
    <w:p w14:paraId="275386A2" w14:textId="77777777" w:rsidR="00884B32" w:rsidRDefault="00884B3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AAEF8" w14:textId="77777777" w:rsidR="00884B32" w:rsidRDefault="00884B32" w:rsidP="00C16ABF">
      <w:pPr>
        <w:spacing w:after="0" w:line="240" w:lineRule="auto"/>
      </w:pPr>
      <w:r>
        <w:separator/>
      </w:r>
    </w:p>
  </w:footnote>
  <w:footnote w:type="continuationSeparator" w:id="0">
    <w:p w14:paraId="125D6104" w14:textId="77777777" w:rsidR="00884B32" w:rsidRDefault="00884B3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54794"/>
    <w:multiLevelType w:val="hybridMultilevel"/>
    <w:tmpl w:val="8A7A126A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9322644"/>
    <w:multiLevelType w:val="hybridMultilevel"/>
    <w:tmpl w:val="816EF3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A175EB1"/>
    <w:multiLevelType w:val="hybridMultilevel"/>
    <w:tmpl w:val="D63069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3EF"/>
    <w:rsid w:val="00070ED6"/>
    <w:rsid w:val="000742DC"/>
    <w:rsid w:val="00084C12"/>
    <w:rsid w:val="0009462C"/>
    <w:rsid w:val="00094B12"/>
    <w:rsid w:val="00096C46"/>
    <w:rsid w:val="000A1FBE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C6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B84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EF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82C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E22"/>
    <w:rsid w:val="0039157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2C5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034"/>
    <w:rsid w:val="005363C4"/>
    <w:rsid w:val="00536BDE"/>
    <w:rsid w:val="00543ACC"/>
    <w:rsid w:val="00547B06"/>
    <w:rsid w:val="0056696D"/>
    <w:rsid w:val="00584BCE"/>
    <w:rsid w:val="0059484D"/>
    <w:rsid w:val="005A0855"/>
    <w:rsid w:val="005A133C"/>
    <w:rsid w:val="005A3196"/>
    <w:rsid w:val="005B449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151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9E8"/>
    <w:rsid w:val="00762DAD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785"/>
    <w:rsid w:val="007F4155"/>
    <w:rsid w:val="0081554D"/>
    <w:rsid w:val="0081707E"/>
    <w:rsid w:val="008449B3"/>
    <w:rsid w:val="00850E7D"/>
    <w:rsid w:val="008552A2"/>
    <w:rsid w:val="0085747A"/>
    <w:rsid w:val="00884922"/>
    <w:rsid w:val="00884B3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188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3A0"/>
    <w:rsid w:val="00BA3925"/>
    <w:rsid w:val="00BB520A"/>
    <w:rsid w:val="00BC3BC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1CBB"/>
    <w:rsid w:val="00CA2B96"/>
    <w:rsid w:val="00CA5089"/>
    <w:rsid w:val="00CA56E5"/>
    <w:rsid w:val="00CD6897"/>
    <w:rsid w:val="00CE5BAC"/>
    <w:rsid w:val="00CF1156"/>
    <w:rsid w:val="00CF25BE"/>
    <w:rsid w:val="00CF78ED"/>
    <w:rsid w:val="00D02B25"/>
    <w:rsid w:val="00D02EBA"/>
    <w:rsid w:val="00D17C3C"/>
    <w:rsid w:val="00D24A47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2A0"/>
    <w:rsid w:val="00E51E44"/>
    <w:rsid w:val="00E63348"/>
    <w:rsid w:val="00E661B9"/>
    <w:rsid w:val="00E742AA"/>
    <w:rsid w:val="00E77E88"/>
    <w:rsid w:val="00E8107D"/>
    <w:rsid w:val="00E95C94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041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A5FC2"/>
  <w15:docId w15:val="{4546F624-720A-4E9C-8EB0-D6BCFC28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E00A2-412B-497A-A519-82A5B01A11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22DD93-EDB5-4829-81E6-533F7A59A6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362DB88-3DC1-4D27-A8A9-D24A40D9E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7C0694-EB3A-4137-82D4-CCEA6D442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31</TotalTime>
  <Pages>1</Pages>
  <Words>823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23</cp:revision>
  <cp:lastPrinted>2020-10-16T13:37:00Z</cp:lastPrinted>
  <dcterms:created xsi:type="dcterms:W3CDTF">2020-10-16T13:17:00Z</dcterms:created>
  <dcterms:modified xsi:type="dcterms:W3CDTF">2021-11-05T12:05:00Z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